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after="280" w:line="360" w:lineRule="auto"/>
        <w:jc w:val="left"/>
        <w:rPr>
          <w:rFonts w:ascii="黑体" w:hAnsi="黑体" w:eastAsia="黑体" w:cs="Times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after="280" w:line="360" w:lineRule="auto"/>
        <w:jc w:val="left"/>
        <w:rPr>
          <w:rFonts w:ascii="黑体" w:hAnsi="黑体" w:eastAsia="黑体" w:cs="Times"/>
          <w:kern w:val="0"/>
          <w:sz w:val="28"/>
          <w:szCs w:val="28"/>
        </w:rPr>
      </w:pPr>
      <w:r>
        <w:rPr>
          <w:rFonts w:hint="eastAsia" w:ascii="黑体" w:hAnsi="黑体" w:eastAsia="黑体" w:cs="Times"/>
          <w:kern w:val="0"/>
          <w:sz w:val="28"/>
          <w:szCs w:val="28"/>
        </w:rPr>
        <w:t>附录：</w:t>
      </w:r>
    </w:p>
    <w:p>
      <w:pPr>
        <w:widowControl/>
        <w:autoSpaceDE w:val="0"/>
        <w:autoSpaceDN w:val="0"/>
        <w:adjustRightInd w:val="0"/>
        <w:spacing w:after="280" w:line="360" w:lineRule="auto"/>
        <w:jc w:val="left"/>
        <w:rPr>
          <w:rFonts w:ascii="黑体" w:hAnsi="黑体" w:eastAsia="黑体" w:cs="Times"/>
          <w:kern w:val="0"/>
          <w:sz w:val="28"/>
          <w:szCs w:val="28"/>
        </w:rPr>
      </w:pPr>
    </w:p>
    <w:p>
      <w:pPr>
        <w:tabs>
          <w:tab w:val="left" w:pos="3436"/>
          <w:tab w:val="center" w:pos="6979"/>
        </w:tabs>
        <w:spacing w:line="360" w:lineRule="auto"/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＿＿＿＿＿＿＿＿</w:t>
      </w:r>
      <w:r>
        <w:rPr>
          <w:rFonts w:hint="eastAsia"/>
          <w:sz w:val="28"/>
          <w:szCs w:val="28"/>
        </w:rPr>
        <w:t>学院</w:t>
      </w:r>
      <w:bookmarkStart w:id="0" w:name="_GoBack"/>
      <w:r>
        <w:rPr>
          <w:rFonts w:hint="eastAsia" w:ascii="黑体" w:eastAsia="黑体"/>
          <w:sz w:val="28"/>
          <w:szCs w:val="28"/>
        </w:rPr>
        <w:t>第九届“大广赛”吉林农大赛区汇总表</w:t>
      </w:r>
    </w:p>
    <w:bookmarkEnd w:id="0"/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20"/>
        <w:gridCol w:w="1219"/>
        <w:gridCol w:w="1219"/>
        <w:gridCol w:w="1219"/>
        <w:gridCol w:w="1219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网上提交作品生成的编号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作品名称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sz w:val="28"/>
          <w:szCs w:val="28"/>
        </w:rPr>
        <w:t xml:space="preserve">               </w:t>
      </w:r>
      <w:r>
        <w:rPr>
          <w:szCs w:val="21"/>
        </w:rPr>
        <w:t xml:space="preserve">               </w:t>
      </w:r>
      <w:r>
        <w:rPr>
          <w:rFonts w:hint="eastAsia"/>
          <w:szCs w:val="21"/>
        </w:rPr>
        <w:t>（说明：此表请自行复制）</w:t>
      </w:r>
    </w:p>
    <w:p>
      <w:pPr>
        <w:widowControl/>
        <w:autoSpaceDE w:val="0"/>
        <w:autoSpaceDN w:val="0"/>
        <w:adjustRightInd w:val="0"/>
        <w:spacing w:after="280" w:line="360" w:lineRule="auto"/>
        <w:jc w:val="left"/>
        <w:rPr>
          <w:rFonts w:ascii="黑体" w:hAnsi="黑体" w:eastAsia="黑体" w:cs="Times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after="280" w:line="360" w:lineRule="auto"/>
        <w:jc w:val="left"/>
        <w:rPr>
          <w:rFonts w:ascii="黑体" w:hAnsi="黑体" w:eastAsia="黑体" w:cs="Times"/>
          <w:kern w:val="0"/>
          <w:sz w:val="28"/>
          <w:szCs w:val="28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Lantinghei TC Heavy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C7AFE"/>
    <w:rsid w:val="0CB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2017-06-09T06:18:00Z</dcterms:created>
  <dc:creator>Administrator</dc:creator>
  <cp:lastModifiedBy>Administrator</cp:lastModifiedBy>
  <dcterms:modified xsi:type="dcterms:W3CDTF">2017-06-09T06:19:21Z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